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>
          <w:rStyle w:val="Strong"/>
          <w:rFonts w:ascii="Arial" w:hAnsi="Arial"/>
          <w:b/>
          <w:bCs/>
          <w:sz w:val="32"/>
          <w:szCs w:val="32"/>
        </w:rPr>
        <w:t>Praksisbeskrivelse – Lægerne Sofie Rohde og Jesper Trier</w:t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Om klinikken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Vores praksis har en lang og stolt historie, som kan føres mere end 80 år tilbage. Flere af vores patienter kan stadig huske lægen C. Schou, der praktiserede her i cirka 20 år. Siden da har klinikken haft en række engagerede praktiserende læger: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Efterfølgende drev Holger Andersen praksis i omkring 20 år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1994: Mogens Hørlyk overtog klinikken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1984: Mogens Lyhne købte praksis af Mogens Hørlyk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1988: Jens Müller indtrådte som kompagnon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1998: Jens Müller omkom tragisk ved en trafikulykke, og Jesper Trier overtog hans andel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2014: Sofie Rohde overtog Mogens Lyhnes andel</w:t>
      </w:r>
    </w:p>
    <w:p>
      <w:pPr>
        <w:pStyle w:val="BodyText"/>
        <w:bidi w:val="0"/>
        <w:jc w:val="left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24"/>
          <w:szCs w:val="24"/>
        </w:rPr>
        <w:t xml:space="preserve">I dag drives klinikken af lægerne </w:t>
      </w:r>
      <w:r>
        <w:rPr>
          <w:rStyle w:val="Strong"/>
          <w:rFonts w:ascii="Arial" w:hAnsi="Arial"/>
          <w:sz w:val="24"/>
          <w:szCs w:val="24"/>
        </w:rPr>
        <w:t>Sofie Rohde</w:t>
      </w:r>
      <w:r>
        <w:rPr>
          <w:rFonts w:ascii="Arial" w:hAnsi="Arial"/>
          <w:b/>
          <w:bCs/>
          <w:sz w:val="24"/>
          <w:szCs w:val="24"/>
        </w:rPr>
        <w:t xml:space="preserve"> og </w:t>
      </w:r>
      <w:r>
        <w:rPr>
          <w:rStyle w:val="Strong"/>
          <w:rFonts w:ascii="Arial" w:hAnsi="Arial"/>
          <w:sz w:val="24"/>
          <w:szCs w:val="24"/>
        </w:rPr>
        <w:t>Jesper Trier</w:t>
      </w:r>
      <w:r>
        <w:rPr>
          <w:rFonts w:ascii="Arial" w:hAnsi="Arial"/>
          <w:b/>
          <w:bCs/>
          <w:sz w:val="24"/>
          <w:szCs w:val="24"/>
        </w:rPr>
        <w:t xml:space="preserve"> i tæt samarbejde med et dedikeret team. Vi er en moderne praksis med stærke rødder i lokalsamfundet – og et stort fokus på et trygt, fagligt stærkt og uddannelsesorienteret miljø.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Personale og tværfagligt samarbejde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Vores personalegruppe består af: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36"/>
          <w:szCs w:val="36"/>
        </w:rPr>
      </w:pPr>
      <w:r>
        <w:rPr>
          <w:rStyle w:val="Strong"/>
          <w:rFonts w:ascii="Arial" w:hAnsi="Arial"/>
          <w:sz w:val="24"/>
          <w:szCs w:val="24"/>
        </w:rPr>
        <w:t>1 lægesekretær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36"/>
          <w:szCs w:val="36"/>
        </w:rPr>
      </w:pPr>
      <w:r>
        <w:rPr>
          <w:rStyle w:val="Strong"/>
          <w:rFonts w:ascii="Arial" w:hAnsi="Arial"/>
          <w:sz w:val="24"/>
          <w:szCs w:val="24"/>
        </w:rPr>
        <w:t>2 sygeplejersker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Sekretæren varetager både de klassiske sekretæropgaver og udarbejder klinikkens forskellige statistikker og datarapporter.</w:t>
        <w:br/>
        <w:t>Sygeplejerskerne håndterer almindelige sygeplejeopgaver og har desuden delegerede funktioner inden for vores kronikerforløb, herunder KOL, type 2-diabetes, hypertension og osteoporose. De varetager også enkelte børneundersøgelser.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lægger stor vægt på et tæt samarbejde på tværs af faggrupper – og uddannelseslæger bliver en naturlig del af dette samarbejde fra første dag.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Behandlingstilbud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tilbyder alle almindelige ydelser inden for almen medicin, herunder: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Gynækologiske undersøgelser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svangreopfølgning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Børneundersøgelser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Småkirurgiske indgreb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Akutvurdering og diagnostik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tilstræber at løse så meget som muligt i huset og henviser kun til speciallæge, når det er fagligt nødvendigt.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Derudover fungerer vi som plejehjemslæger på et plejehjem i Holbæk.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Fysiske rammer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Klinikken ligger centralt i Holbæk – kun fem minutters gang fra stationen og midt i gågaden ved Ahlgade.</w:t>
        <w:br/>
        <w:t>Lokalerne er opført i år 2000, hvor vi havde mulighed for at præge indretningen. Resultatet er lyse, rummelige og moderne rammer med fokus på funktionalitet og god logistik.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Handicapvenlige adgangsforhold og elevator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Gode personalefaciliteter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Uddannelseslæger har egne konsultationsrum på linje med de faste læger.</w:t>
        <w:br/>
        <w:t>I korte perioder kan det være nødvendigt a</w:t>
      </w:r>
      <w:r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 xml:space="preserve"> bruge et andet lokale.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Uddannelse, faglig udvikling og supervision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Uddannelse er en central del af vores praksis – både for læger og personale.</w:t>
        <w:br/>
        <w:t>Begge faste læger: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Deltager årligt i 10 dages efteruddannelse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Er uddannede tutorlæger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Deltager løbende i regionale møder, klyngemøder, lægelaug og sygehusmøder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Vores personale deltager også i eksterne kurser, og efter hvert kursus afholder vi fælles intern undervisning, så viden deles i hele klinikken.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holder løbende intern undervisning, og uddannelseslægerne bidrager med oplæg inden for aftalt emne.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Hver dag afsættes der tid til supervision ud over den løbende ad hoc-vejledning.</w:t>
        <w:br/>
        <w:t>Kulturen er åben: Når vi ikke har patienter, står dørene åbne – man må altid spørge, og man hjælpes videre med det samme.</w:t>
      </w:r>
    </w:p>
    <w:p>
      <w:pPr>
        <w:pStyle w:val="Heading3"/>
        <w:numPr>
          <w:ilvl w:val="2"/>
          <w:numId w:val="1"/>
        </w:numPr>
        <w:bidi w:val="0"/>
        <w:ind w:hanging="0" w:left="0"/>
        <w:jc w:val="left"/>
        <w:rPr>
          <w:rFonts w:ascii="Arial" w:hAnsi="Arial"/>
          <w:sz w:val="36"/>
          <w:szCs w:val="36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Særlige faglige ophold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36"/>
          <w:szCs w:val="36"/>
        </w:rPr>
      </w:pPr>
      <w:r>
        <w:rPr>
          <w:rStyle w:val="Strong"/>
          <w:rFonts w:ascii="Arial" w:hAnsi="Arial"/>
          <w:sz w:val="24"/>
          <w:szCs w:val="24"/>
        </w:rPr>
        <w:t>Fase 1-læger:</w:t>
      </w:r>
      <w:r>
        <w:rPr>
          <w:rFonts w:ascii="Arial" w:hAnsi="Arial"/>
          <w:b/>
          <w:bCs/>
          <w:sz w:val="24"/>
          <w:szCs w:val="24"/>
        </w:rPr>
        <w:t xml:space="preserve"> En dag hos speciallæge i reumatologi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36"/>
          <w:szCs w:val="36"/>
        </w:rPr>
      </w:pPr>
      <w:r>
        <w:rPr>
          <w:rStyle w:val="Strong"/>
          <w:rFonts w:ascii="Arial" w:hAnsi="Arial"/>
          <w:sz w:val="24"/>
          <w:szCs w:val="24"/>
        </w:rPr>
        <w:t>Fase 3-læger:</w:t>
      </w:r>
      <w:r>
        <w:rPr>
          <w:rFonts w:ascii="Arial" w:hAnsi="Arial"/>
          <w:b/>
          <w:bCs/>
          <w:sz w:val="24"/>
          <w:szCs w:val="24"/>
        </w:rPr>
        <w:t xml:space="preserve"> En dag hos speciallæge i dermatologi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36"/>
          <w:szCs w:val="36"/>
        </w:rPr>
      </w:pPr>
      <w:r>
        <w:rPr>
          <w:rStyle w:val="Strong"/>
          <w:rFonts w:ascii="Arial" w:hAnsi="Arial"/>
          <w:sz w:val="24"/>
          <w:szCs w:val="24"/>
        </w:rPr>
        <w:t>Alle:</w:t>
      </w:r>
      <w:r>
        <w:rPr>
          <w:rFonts w:ascii="Arial" w:hAnsi="Arial"/>
          <w:b/>
          <w:bCs/>
          <w:sz w:val="24"/>
          <w:szCs w:val="24"/>
        </w:rPr>
        <w:t xml:space="preserve"> Ekstern undervisning i hjertelungeredning hvert 2.–3. år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Forløb før og ved opstart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tager tidligt kontakt til kommende uddannelseslæger og indkalder til introduktionsmøde. Her gennemgår vi: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Fysiske rammer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IT-adgange, MitID mv.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Planlagt ferie, kurser og ønsker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Autorisations-ID indhentes, så IT-adgang er klar fra første dag.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Den første uge i klinikken</w:t>
      </w:r>
    </w:p>
    <w:p>
      <w:pPr>
        <w:pStyle w:val="Heading3"/>
        <w:numPr>
          <w:ilvl w:val="2"/>
          <w:numId w:val="1"/>
        </w:numPr>
        <w:bidi w:val="0"/>
        <w:ind w:hanging="0" w:left="0"/>
        <w:jc w:val="left"/>
        <w:rPr>
          <w:rFonts w:ascii="Arial" w:hAnsi="Arial"/>
          <w:sz w:val="36"/>
          <w:szCs w:val="36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KBU og intro-læger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Følges med tutorlægen samt sekretær og sygeplejersker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Introduktion til: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XMO inkl. genveje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WebReq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FMK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EKG-program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Kalender og farvekoder</w:t>
      </w:r>
    </w:p>
    <w:p>
      <w:pPr>
        <w:pStyle w:val="BodyText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Vaccinekøleskab, medicinlager og akutkasser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Kun få patienter de første dage</w:t>
      </w:r>
    </w:p>
    <w:p>
      <w:pPr>
        <w:pStyle w:val="Heading3"/>
        <w:numPr>
          <w:ilvl w:val="0"/>
          <w:numId w:val="0"/>
        </w:numPr>
        <w:bidi w:val="0"/>
        <w:ind w:hanging="0" w:left="0"/>
        <w:jc w:val="left"/>
        <w:rPr>
          <w:rFonts w:ascii="Arial" w:hAnsi="Arial"/>
          <w:sz w:val="36"/>
          <w:szCs w:val="36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Fase 1 og fase 3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Samme introduktion som ovenfor, men med gradvist flere selvstændige patienter fra start.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Forventninger til uddannelseslægen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forventer, at du: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Møder til tiden og er klar til dagens opgaver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Er opmærksom på praksis’ daglige arbejdsgange og hjælper til, når der er behov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Har læst praksisbeskrivelse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Er opsøgende i forhold til læring og følger op på din uddannelsesplan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lægger vægt på en god dialog og en tryg læringsrelation – og vi forventer, at du bidrager aktivt til denne.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Ferie og fravær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Klinikken holder aldrig ferielukket ( fraset fredagen efter Kristi Himmlefartsdag – så det er en planlagt feriedag).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Ferie, kurser og fridage meldes i god tid (ca. 3 måneder)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Sygdom meldes 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telefonisk </w:t>
      </w:r>
      <w:r>
        <w:rPr>
          <w:rFonts w:ascii="Arial" w:hAnsi="Arial"/>
          <w:b/>
          <w:bCs/>
          <w:sz w:val="24"/>
          <w:szCs w:val="24"/>
        </w:rPr>
        <w:t xml:space="preserve">til Sofie Rohde eller Jesper Trier </w:t>
      </w:r>
      <w:r>
        <w:rPr>
          <w:rFonts w:ascii="Arial" w:hAnsi="Arial"/>
          <w:b/>
          <w:bCs/>
          <w:sz w:val="24"/>
          <w:szCs w:val="24"/>
        </w:rPr>
        <w:t>mellem kl. 7:00 – 7:30.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24"/>
          <w:szCs w:val="24"/>
        </w:rPr>
        <w:t xml:space="preserve">Alt fravær registreres af uddannelseslægen selv i </w:t>
      </w:r>
      <w:r>
        <w:rPr>
          <w:rFonts w:ascii="Arial" w:hAnsi="Arial"/>
          <w:b/>
          <w:bCs/>
          <w:sz w:val="24"/>
          <w:szCs w:val="24"/>
        </w:rPr>
        <w:t>den app som Regionen ønsker skal bruges  ”</w:t>
      </w:r>
      <w:r>
        <w:rPr>
          <w:rFonts w:ascii="Arial" w:hAnsi="Arial"/>
          <w:b/>
          <w:bCs/>
          <w:i/>
          <w:iCs/>
          <w:sz w:val="24"/>
          <w:szCs w:val="24"/>
        </w:rPr>
        <w:t>mine app</w:t>
      </w:r>
      <w:r>
        <w:rPr>
          <w:rFonts w:ascii="Arial" w:hAnsi="Arial"/>
          <w:b/>
          <w:bCs/>
          <w:sz w:val="24"/>
          <w:szCs w:val="24"/>
        </w:rPr>
        <w:t>” under ”</w:t>
      </w:r>
      <w:r>
        <w:rPr>
          <w:rFonts w:ascii="Arial" w:hAnsi="Arial"/>
          <w:b/>
          <w:bCs/>
          <w:i/>
          <w:iCs/>
          <w:sz w:val="24"/>
          <w:szCs w:val="24"/>
        </w:rPr>
        <w:t>mit fravær/nærvær</w:t>
      </w:r>
      <w:r>
        <w:rPr>
          <w:rFonts w:ascii="Arial" w:hAnsi="Arial"/>
          <w:b/>
          <w:bCs/>
          <w:sz w:val="24"/>
          <w:szCs w:val="24"/>
        </w:rPr>
        <w:t xml:space="preserve">” </w:t>
      </w:r>
      <w:r>
        <w:rPr>
          <w:rStyle w:val="Emphasis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sz w:val="24"/>
          <w:szCs w:val="24"/>
        </w:rPr>
        <w:t xml:space="preserve">Fravær skal registres </w:t>
      </w:r>
      <w:r>
        <w:rPr>
          <w:rStyle w:val="Emphasis"/>
          <w:rFonts w:ascii="Arial" w:hAnsi="Arial"/>
          <w:b/>
          <w:bCs/>
          <w:i w:val="false"/>
          <w:iCs w:val="false"/>
          <w:sz w:val="24"/>
          <w:szCs w:val="24"/>
        </w:rPr>
        <w:t>2 gange om måneden</w:t>
      </w:r>
      <w:r>
        <w:rPr>
          <w:rStyle w:val="Emphasis"/>
          <w:rFonts w:ascii="Arial" w:hAnsi="Arial"/>
          <w:b/>
          <w:bCs/>
          <w:i w:val="false"/>
          <w:iCs w:val="false"/>
          <w:sz w:val="24"/>
          <w:szCs w:val="24"/>
        </w:rPr>
        <w:t xml:space="preserve">. 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Eksterne samarbejder og mødefora</w:t>
      </w:r>
    </w:p>
    <w:p>
      <w:pPr>
        <w:pStyle w:val="BodyText"/>
        <w:bidi w:val="0"/>
        <w:jc w:val="left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24"/>
          <w:szCs w:val="24"/>
        </w:rPr>
        <w:t xml:space="preserve">Klinikken er en aktiv del af </w:t>
      </w:r>
      <w:r>
        <w:rPr>
          <w:rStyle w:val="Strong"/>
          <w:rFonts w:ascii="Arial" w:hAnsi="Arial"/>
          <w:sz w:val="24"/>
          <w:szCs w:val="24"/>
        </w:rPr>
        <w:t>Holbæk-klyngen</w:t>
      </w:r>
      <w:r>
        <w:rPr>
          <w:rFonts w:ascii="Arial" w:hAnsi="Arial"/>
          <w:b/>
          <w:bCs/>
          <w:sz w:val="24"/>
          <w:szCs w:val="24"/>
        </w:rPr>
        <w:t>, hvor HU-læger er velkomne.</w:t>
      </w:r>
    </w:p>
    <w:p>
      <w:pPr>
        <w:pStyle w:val="BodyText"/>
        <w:bidi w:val="0"/>
        <w:jc w:val="left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24"/>
          <w:szCs w:val="24"/>
        </w:rPr>
        <w:br/>
        <w:t xml:space="preserve">Derudover indgår vi i en </w:t>
      </w:r>
      <w:r>
        <w:rPr>
          <w:rStyle w:val="Strong"/>
          <w:rFonts w:ascii="Arial" w:hAnsi="Arial"/>
          <w:sz w:val="24"/>
          <w:szCs w:val="24"/>
        </w:rPr>
        <w:t>12-mandsforening</w:t>
      </w:r>
      <w:r>
        <w:rPr>
          <w:rFonts w:ascii="Arial" w:hAnsi="Arial"/>
          <w:b/>
          <w:bCs/>
          <w:sz w:val="24"/>
          <w:szCs w:val="24"/>
        </w:rPr>
        <w:t>, hvor vi mødes med andre praksis i området til: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Faglige oplæg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Sparring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Undervisning ved speciallæger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Uddannelseslæger er meget velkomne til disse møder.</w:t>
      </w:r>
    </w:p>
    <w:p>
      <w:pPr>
        <w:pStyle w:val="Vandretlinjeuser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trong"/>
          <w:rFonts w:ascii="Arial" w:hAnsi="Arial"/>
          <w:b/>
          <w:bCs/>
          <w:sz w:val="24"/>
          <w:szCs w:val="24"/>
        </w:rPr>
        <w:t>Velkommen hos os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 tilbyder et trygt, åbent og fagligt stærkt læringsmiljø, hvor du som uddannelseslæge får plads til at udvikle dig – både klinisk, kommunikativt og organisatorisk. Vi glæder os til at lære dig at kende og støtte dig i din faglige rejse.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Med venlig hilsen</w:t>
      </w:r>
    </w:p>
    <w:p>
      <w:pPr>
        <w:pStyle w:val="BodyText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Sofie Rohde og Jesper Trier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a-D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a-DK" w:eastAsia="zh-CN" w:bidi="hi-IN"/>
    </w:rPr>
  </w:style>
  <w:style w:type="paragraph" w:styleId="Heading1">
    <w:name w:val="heading 1"/>
    <w:basedOn w:val="Overskrift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Overskriftuse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Overskriftuser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Punktopstillinguser">
    <w:name w:val="Punktopstilling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Arial"/>
    </w:rPr>
  </w:style>
  <w:style w:type="paragraph" w:styleId="Overskriftuser">
    <w:name w:val="Oversk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fortegnelseuser">
    <w:name w:val="Register/fortegnelse (user)"/>
    <w:basedOn w:val="Normal"/>
    <w:qFormat/>
    <w:pPr>
      <w:suppressLineNumbers/>
    </w:pPr>
    <w:rPr>
      <w:rFonts w:cs="Arial"/>
    </w:rPr>
  </w:style>
  <w:style w:type="paragraph" w:styleId="Vandretlinjeuser">
    <w:name w:val="Vandret linj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LibreOffice/25.8.4.2$Windows_X86_64 LibreOffice_project/290daaa01b999472f0c7a3890eb6a550fd74c6df</Application>
  <AppVersion>15.0000</AppVersion>
  <Pages>4</Pages>
  <Words>841</Words>
  <Characters>4599</Characters>
  <CharactersWithSpaces>5325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2025-11-25T15:08:58Z</dcterms:created>
  <dc:creator/>
  <dc:description/>
  <dc:language>da-DK</dc:language>
  <cp:lastModifiedBy/>
  <cp:lastPrinted>2025-11-26T10:56:21Z</cp:lastPrinted>
  <dcterms:modified xsi:type="dcterms:W3CDTF">2026-02-09T08:53:55Z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